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2" w:rsidRDefault="00CE7F80" w:rsidP="00CE7F80">
      <w:pPr>
        <w:pStyle w:val="ListParagraph"/>
      </w:pPr>
      <w:r>
        <w:t xml:space="preserve">Go to </w:t>
      </w:r>
      <w:hyperlink r:id="rId6" w:history="1">
        <w:r w:rsidRPr="00091A31">
          <w:rPr>
            <w:rStyle w:val="Hyperlink"/>
          </w:rPr>
          <w:t>http://www.people-press.org/typology/quiz/</w:t>
        </w:r>
      </w:hyperlink>
    </w:p>
    <w:p w:rsidR="00CE7F80" w:rsidRDefault="00CE7F80" w:rsidP="00B01E40">
      <w:pPr>
        <w:pStyle w:val="ListParagraph"/>
      </w:pPr>
      <w:r>
        <w:t>Read the directions.  You will click on which statement you agree with the most.</w:t>
      </w:r>
    </w:p>
    <w:p w:rsidR="00CE7F80" w:rsidRDefault="00B01E40" w:rsidP="00B01E40">
      <w:pPr>
        <w:pStyle w:val="ListParagraph"/>
        <w:numPr>
          <w:ilvl w:val="0"/>
          <w:numId w:val="2"/>
        </w:numPr>
      </w:pPr>
      <w:r>
        <w:t xml:space="preserve">What “category” </w:t>
      </w:r>
      <w:proofErr w:type="gramStart"/>
      <w:r>
        <w:t>were</w:t>
      </w:r>
      <w:proofErr w:type="gramEnd"/>
      <w:r>
        <w:t xml:space="preserve"> you placed in?</w:t>
      </w:r>
    </w:p>
    <w:p w:rsidR="00B01E40" w:rsidRDefault="00B01E40" w:rsidP="00B01E40">
      <w:pPr>
        <w:pStyle w:val="ListParagraph"/>
        <w:ind w:left="1080"/>
      </w:pPr>
    </w:p>
    <w:p w:rsidR="00B01E40" w:rsidRDefault="00B01E40" w:rsidP="00B01E40">
      <w:pPr>
        <w:pStyle w:val="ListParagraph"/>
        <w:ind w:left="1080"/>
      </w:pPr>
    </w:p>
    <w:p w:rsidR="00CE7F80" w:rsidRDefault="00B01E40" w:rsidP="00CE7F80">
      <w:pPr>
        <w:pStyle w:val="ListParagraph"/>
        <w:numPr>
          <w:ilvl w:val="0"/>
          <w:numId w:val="2"/>
        </w:numPr>
      </w:pPr>
      <w:r>
        <w:t>I</w:t>
      </w:r>
      <w:r w:rsidR="00CE7F80">
        <w:t>s this what you believe? Why/Why not?</w:t>
      </w:r>
    </w:p>
    <w:p w:rsidR="00CE7F80" w:rsidRDefault="00CE7F80" w:rsidP="00CE7F80">
      <w:bookmarkStart w:id="0" w:name="_GoBack"/>
      <w:bookmarkEnd w:id="0"/>
    </w:p>
    <w:p w:rsidR="00B01E40" w:rsidRDefault="00B01E40" w:rsidP="00CE7F80"/>
    <w:p w:rsidR="00B01E40" w:rsidRDefault="00B01E40" w:rsidP="00B01E40">
      <w:pPr>
        <w:pStyle w:val="ListParagraph"/>
        <w:numPr>
          <w:ilvl w:val="0"/>
          <w:numId w:val="2"/>
        </w:numPr>
      </w:pPr>
      <w:r>
        <w:t>How does this fit with your parent’s political ideology?</w:t>
      </w:r>
    </w:p>
    <w:p w:rsidR="00B01E40" w:rsidRDefault="00B01E40" w:rsidP="00B01E40">
      <w:pPr>
        <w:pStyle w:val="ListParagraph"/>
        <w:ind w:left="1080"/>
      </w:pPr>
    </w:p>
    <w:p w:rsidR="00B01E40" w:rsidRDefault="00B01E40" w:rsidP="00B01E40">
      <w:pPr>
        <w:pStyle w:val="ListParagraph"/>
        <w:ind w:left="1080"/>
      </w:pPr>
    </w:p>
    <w:p w:rsidR="00B01E40" w:rsidRDefault="00B01E40" w:rsidP="00B01E40">
      <w:pPr>
        <w:pStyle w:val="ListParagraph"/>
        <w:ind w:left="1080"/>
      </w:pPr>
    </w:p>
    <w:p w:rsidR="00B01E40" w:rsidRDefault="00B01E40" w:rsidP="00B01E40">
      <w:pPr>
        <w:pStyle w:val="ListParagraph"/>
        <w:ind w:left="1080"/>
      </w:pPr>
    </w:p>
    <w:p w:rsidR="00B01E40" w:rsidRDefault="00B01E40" w:rsidP="00B01E40">
      <w:r>
        <w:t>Click on all 8 of the categories and reach each description.</w:t>
      </w:r>
    </w:p>
    <w:p w:rsidR="00A20475" w:rsidRDefault="00A20475" w:rsidP="00A20475">
      <w:pPr>
        <w:pStyle w:val="ListParagraph"/>
        <w:numPr>
          <w:ilvl w:val="0"/>
          <w:numId w:val="2"/>
        </w:numPr>
      </w:pPr>
      <w:r>
        <w:t>Which category would be the one your parent’s fit into? Why?</w:t>
      </w:r>
    </w:p>
    <w:p w:rsidR="00A20475" w:rsidRDefault="00A20475" w:rsidP="00A20475"/>
    <w:p w:rsidR="00A20475" w:rsidRDefault="00A20475" w:rsidP="00A20475"/>
    <w:p w:rsidR="00CE7F80" w:rsidRDefault="00CE7F80" w:rsidP="00CE7F80">
      <w:r>
        <w:t xml:space="preserve">Take the quiz two more times.  This time try to </w:t>
      </w:r>
      <w:r w:rsidR="00B01E40">
        <w:t>make your score fit the “steadfast conservative</w:t>
      </w:r>
      <w:r>
        <w:t>” and “solid liberal” profiles.</w:t>
      </w:r>
    </w:p>
    <w:p w:rsidR="00CE7F80" w:rsidRDefault="00CE7F80" w:rsidP="00CE7F80"/>
    <w:p w:rsidR="00CE7F80" w:rsidRDefault="00CE7F80" w:rsidP="00B01E40">
      <w:pPr>
        <w:pStyle w:val="ListParagraph"/>
        <w:numPr>
          <w:ilvl w:val="0"/>
          <w:numId w:val="2"/>
        </w:numPr>
      </w:pPr>
      <w:r>
        <w:t>Explain why most Americans find themselves somewhere in the middle.</w:t>
      </w:r>
    </w:p>
    <w:p w:rsidR="00B01E40" w:rsidRDefault="00B01E40" w:rsidP="00B01E40"/>
    <w:p w:rsidR="00A20475" w:rsidRDefault="00A20475" w:rsidP="00B01E40"/>
    <w:p w:rsidR="00A20475" w:rsidRDefault="00A20475" w:rsidP="00B01E40"/>
    <w:p w:rsidR="00B01E40" w:rsidRDefault="00A20475" w:rsidP="00B01E40">
      <w:r>
        <w:t>Click on</w:t>
      </w:r>
      <w:proofErr w:type="gramStart"/>
      <w:r>
        <w:t>-  “</w:t>
      </w:r>
      <w:proofErr w:type="gramEnd"/>
      <w:r w:rsidRPr="00A20475">
        <w:rPr>
          <w:rFonts w:ascii="Verdana" w:hAnsi="Verdana"/>
          <w:color w:val="000000"/>
          <w:sz w:val="21"/>
          <w:szCs w:val="21"/>
        </w:rPr>
        <w:t>Read more in the full report: </w:t>
      </w:r>
      <w:hyperlink r:id="rId7" w:history="1">
        <w:r w:rsidRPr="00A20475">
          <w:rPr>
            <w:rFonts w:ascii="Verdana" w:hAnsi="Verdana"/>
            <w:color w:val="BC7B2B"/>
            <w:sz w:val="21"/>
            <w:szCs w:val="21"/>
            <w:bdr w:val="none" w:sz="0" w:space="0" w:color="auto" w:frame="1"/>
          </w:rPr>
          <w:t>Beyond Red vs. Blue: The Political Typology</w:t>
        </w:r>
      </w:hyperlink>
      <w:r>
        <w:t>”</w:t>
      </w:r>
    </w:p>
    <w:p w:rsidR="00A20475" w:rsidRDefault="00A20475" w:rsidP="00A20475">
      <w:pPr>
        <w:pStyle w:val="ListParagraph"/>
        <w:numPr>
          <w:ilvl w:val="0"/>
          <w:numId w:val="2"/>
        </w:numPr>
      </w:pPr>
      <w:r>
        <w:t xml:space="preserve">How does your political ideology fit into the two party </w:t>
      </w:r>
      <w:proofErr w:type="gramStart"/>
      <w:r>
        <w:t>system</w:t>
      </w:r>
      <w:proofErr w:type="gramEnd"/>
      <w:r>
        <w:t>? Identify a piece of data from the reading that backs up this claim.</w:t>
      </w:r>
    </w:p>
    <w:p w:rsidR="00B01E40" w:rsidRDefault="00B01E40" w:rsidP="00B01E40"/>
    <w:p w:rsidR="00B01E40" w:rsidRDefault="00B01E40" w:rsidP="00B01E40"/>
    <w:sectPr w:rsidR="00B01E40" w:rsidSect="00A20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FAF"/>
    <w:multiLevelType w:val="hybridMultilevel"/>
    <w:tmpl w:val="D70E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C56"/>
    <w:multiLevelType w:val="hybridMultilevel"/>
    <w:tmpl w:val="17C8CA16"/>
    <w:lvl w:ilvl="0" w:tplc="A33256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93998"/>
    <w:multiLevelType w:val="hybridMultilevel"/>
    <w:tmpl w:val="496868FE"/>
    <w:lvl w:ilvl="0" w:tplc="0B040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0"/>
    <w:rsid w:val="00393852"/>
    <w:rsid w:val="009E34AA"/>
    <w:rsid w:val="00A20475"/>
    <w:rsid w:val="00B01E40"/>
    <w:rsid w:val="00CE7F80"/>
    <w:rsid w:val="00D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ople-press.org/2014/06/26/the-political-typology-beyond-red-vs-bl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-press.org/typology/qui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2</cp:revision>
  <dcterms:created xsi:type="dcterms:W3CDTF">2013-09-09T17:48:00Z</dcterms:created>
  <dcterms:modified xsi:type="dcterms:W3CDTF">2015-09-09T18:33:00Z</dcterms:modified>
</cp:coreProperties>
</file>